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A9" w:rsidRDefault="00AD60A9" w:rsidP="00AD60A9">
      <w:pPr>
        <w:pStyle w:val="paragraph"/>
        <w:spacing w:before="0" w:beforeAutospacing="0" w:after="0" w:afterAutospacing="0"/>
        <w:textAlignment w:val="baseline"/>
        <w:rPr>
          <w:rStyle w:val="normaltextrun"/>
          <w:rFonts w:ascii="Calibri" w:hAnsi="Calibri" w:cs="Segoe UI"/>
          <w:color w:val="000000"/>
          <w:sz w:val="22"/>
          <w:szCs w:val="22"/>
        </w:rPr>
      </w:pPr>
      <w:bookmarkStart w:id="0" w:name="_GoBack"/>
      <w:bookmarkEnd w:id="0"/>
    </w:p>
    <w:p w:rsidR="00AD60A9" w:rsidRDefault="00AD60A9" w:rsidP="00AD60A9">
      <w:pPr>
        <w:pStyle w:val="paragraph"/>
        <w:spacing w:before="0" w:beforeAutospacing="0" w:after="0" w:afterAutospacing="0"/>
        <w:textAlignment w:val="baseline"/>
        <w:rPr>
          <w:rStyle w:val="normaltextrun"/>
          <w:rFonts w:ascii="Calibri" w:hAnsi="Calibri" w:cs="Segoe UI"/>
          <w:color w:val="000000"/>
          <w:sz w:val="22"/>
          <w:szCs w:val="22"/>
        </w:rPr>
      </w:pPr>
    </w:p>
    <w:p w:rsidR="00AD60A9" w:rsidRDefault="00AD60A9" w:rsidP="00AD60A9">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color w:val="000000"/>
          <w:sz w:val="22"/>
          <w:szCs w:val="22"/>
        </w:rPr>
        <w:t>Dear &lt;insert head teacher/school name&gt;,</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Style w:val="eop"/>
          <w:rFonts w:ascii="Calibri" w:hAnsi="Calibri" w:cs="Segoe UI"/>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rPr>
      </w:pP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 </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color w:val="000000"/>
          <w:sz w:val="22"/>
          <w:szCs w:val="22"/>
        </w:rPr>
        <w:t>I’ve</w:t>
      </w:r>
      <w:proofErr w:type="gramEnd"/>
      <w:r>
        <w:rPr>
          <w:rStyle w:val="normaltextrun"/>
          <w:rFonts w:ascii="Calibri" w:hAnsi="Calibri" w:cs="Segoe UI"/>
          <w:color w:val="000000"/>
          <w:sz w:val="22"/>
          <w:szCs w:val="22"/>
        </w:rPr>
        <w:t xml:space="preserve"> recently heard from The UK Sepsis Trust about their </w:t>
      </w:r>
      <w:r>
        <w:rPr>
          <w:rStyle w:val="contextualspellingandgrammarerror"/>
          <w:rFonts w:ascii="Calibri" w:hAnsi="Calibri" w:cs="Segoe UI"/>
          <w:color w:val="000000"/>
          <w:sz w:val="22"/>
          <w:szCs w:val="22"/>
        </w:rPr>
        <w:t>newly-launched</w:t>
      </w:r>
      <w:r>
        <w:rPr>
          <w:rStyle w:val="normaltextrun"/>
          <w:rFonts w:ascii="Calibri" w:hAnsi="Calibri" w:cs="Segoe UI"/>
          <w:color w:val="000000"/>
          <w:sz w:val="22"/>
          <w:szCs w:val="22"/>
        </w:rPr>
        <w:t> awareness campaign </w:t>
      </w:r>
      <w:r>
        <w:rPr>
          <w:rStyle w:val="normaltextrun"/>
          <w:rFonts w:ascii="Calibri" w:hAnsi="Calibri" w:cs="Segoe UI"/>
          <w:b/>
          <w:bCs/>
          <w:color w:val="000000"/>
          <w:sz w:val="22"/>
          <w:szCs w:val="22"/>
        </w:rPr>
        <w:t>Schools against Sepsis. </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Style w:val="normaltextrun"/>
          <w:rFonts w:ascii="Calibri" w:hAnsi="Calibri" w:cs="Segoe UI"/>
          <w:color w:val="000000"/>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This new initiative, launched in collaboration with Iceland Foods Charitable Foundation, aims to educate Key Stage 2 students and their families about sepsis.</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Style w:val="normaltextrun"/>
          <w:rFonts w:ascii="Calibri" w:hAnsi="Calibri" w:cs="Segoe UI"/>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Sepsis is an emergency medical condition that affects 250,000 adults and children, accounting for 52,000 deaths every year in the UK. That is 140 deaths every day! </w:t>
      </w:r>
      <w:r>
        <w:rPr>
          <w:rStyle w:val="contextualspellingandgrammarerror"/>
          <w:rFonts w:ascii="Calibri" w:hAnsi="Calibri" w:cs="Segoe UI"/>
          <w:sz w:val="22"/>
          <w:szCs w:val="22"/>
        </w:rPr>
        <w:t>However,</w:t>
      </w:r>
      <w:r>
        <w:rPr>
          <w:rStyle w:val="normaltextrun"/>
          <w:rFonts w:ascii="Calibri" w:hAnsi="Calibri" w:cs="Segoe UI"/>
          <w:sz w:val="22"/>
          <w:szCs w:val="22"/>
        </w:rPr>
        <w:t xml:space="preserve"> sepsis is treatable if it </w:t>
      </w:r>
      <w:proofErr w:type="gramStart"/>
      <w:r>
        <w:rPr>
          <w:rStyle w:val="normaltextrun"/>
          <w:rFonts w:ascii="Calibri" w:hAnsi="Calibri" w:cs="Segoe UI"/>
          <w:sz w:val="22"/>
          <w:szCs w:val="22"/>
        </w:rPr>
        <w:t>is caught</w:t>
      </w:r>
      <w:proofErr w:type="gramEnd"/>
      <w:r>
        <w:rPr>
          <w:rStyle w:val="normaltextrun"/>
          <w:rFonts w:ascii="Calibri" w:hAnsi="Calibri" w:cs="Segoe UI"/>
          <w:sz w:val="22"/>
          <w:szCs w:val="22"/>
        </w:rPr>
        <w:t xml:space="preserve"> quickly.</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Style w:val="normaltextrun"/>
          <w:rFonts w:ascii="Calibri" w:hAnsi="Calibri" w:cs="Segoe UI"/>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sz w:val="22"/>
          <w:szCs w:val="22"/>
        </w:rPr>
        <w:t>As part of </w:t>
      </w:r>
      <w:r>
        <w:rPr>
          <w:rStyle w:val="normaltextrun"/>
          <w:rFonts w:ascii="Calibri" w:hAnsi="Calibri" w:cs="Segoe UI"/>
          <w:i/>
          <w:iCs/>
          <w:sz w:val="22"/>
          <w:szCs w:val="22"/>
        </w:rPr>
        <w:t>Schools against Sepsis </w:t>
      </w:r>
      <w:r>
        <w:rPr>
          <w:rStyle w:val="normaltextrun"/>
          <w:rFonts w:ascii="Calibri" w:hAnsi="Calibri" w:cs="Segoe UI"/>
          <w:sz w:val="22"/>
          <w:szCs w:val="22"/>
        </w:rPr>
        <w:t>– which is supported by TV paediatrician Dr </w:t>
      </w:r>
      <w:proofErr w:type="spellStart"/>
      <w:r>
        <w:rPr>
          <w:rStyle w:val="spellingerror"/>
          <w:rFonts w:ascii="Calibri" w:hAnsi="Calibri" w:cs="Segoe UI"/>
          <w:sz w:val="22"/>
          <w:szCs w:val="22"/>
        </w:rPr>
        <w:t>Ranj</w:t>
      </w:r>
      <w:proofErr w:type="spellEnd"/>
      <w:r>
        <w:rPr>
          <w:rStyle w:val="normaltextrun"/>
          <w:rFonts w:ascii="Calibri" w:hAnsi="Calibri" w:cs="Segoe UI"/>
          <w:sz w:val="22"/>
          <w:szCs w:val="22"/>
        </w:rPr>
        <w:t> Singh and actor Warwick Davis – The UK Sepsis Trust has developed a number of </w:t>
      </w:r>
      <w:r>
        <w:rPr>
          <w:rStyle w:val="normaltextrun"/>
          <w:rFonts w:ascii="Calibri" w:hAnsi="Calibri" w:cs="Segoe UI"/>
          <w:b/>
          <w:bCs/>
          <w:sz w:val="22"/>
          <w:szCs w:val="22"/>
        </w:rPr>
        <w:t>FREE</w:t>
      </w:r>
      <w:r>
        <w:rPr>
          <w:rStyle w:val="normaltextrun"/>
          <w:rFonts w:ascii="Calibri" w:hAnsi="Calibri" w:cs="Segoe UI"/>
          <w:sz w:val="22"/>
          <w:szCs w:val="22"/>
        </w:rPr>
        <w:t> resources for schools, including a Key Stage 2 lesson plan, a video message from Dr </w:t>
      </w:r>
      <w:proofErr w:type="spellStart"/>
      <w:r>
        <w:rPr>
          <w:rStyle w:val="spellingerror"/>
          <w:rFonts w:ascii="Calibri" w:hAnsi="Calibri" w:cs="Segoe UI"/>
          <w:sz w:val="22"/>
          <w:szCs w:val="22"/>
        </w:rPr>
        <w:t>Ranj</w:t>
      </w:r>
      <w:proofErr w:type="spellEnd"/>
      <w:r>
        <w:rPr>
          <w:rStyle w:val="normaltextrun"/>
          <w:rFonts w:ascii="Calibri" w:hAnsi="Calibri" w:cs="Segoe UI"/>
          <w:sz w:val="22"/>
          <w:szCs w:val="22"/>
        </w:rPr>
        <w:t>, </w:t>
      </w:r>
      <w:r>
        <w:rPr>
          <w:rStyle w:val="normaltextrun"/>
          <w:rFonts w:ascii="Calibri" w:hAnsi="Calibri" w:cs="Segoe UI"/>
          <w:i/>
          <w:iCs/>
          <w:sz w:val="22"/>
          <w:szCs w:val="22"/>
        </w:rPr>
        <w:t>Sam’s Monkey</w:t>
      </w:r>
      <w:r>
        <w:rPr>
          <w:rStyle w:val="normaltextrun"/>
          <w:rFonts w:ascii="Calibri" w:hAnsi="Calibri" w:cs="Segoe UI"/>
          <w:sz w:val="22"/>
          <w:szCs w:val="22"/>
        </w:rPr>
        <w:t> animation (voiced by Warwick) and information cards for staff and children to take home to share with their families.</w:t>
      </w:r>
      <w:r>
        <w:rPr>
          <w:rStyle w:val="eop"/>
          <w:rFonts w:ascii="Calibri" w:hAnsi="Calibri" w:cs="Segoe UI"/>
          <w:sz w:val="22"/>
          <w:szCs w:val="22"/>
        </w:rPr>
        <w:t> </w:t>
      </w:r>
      <w:proofErr w:type="gramEnd"/>
    </w:p>
    <w:p w:rsidR="00AD60A9" w:rsidRDefault="00AD60A9" w:rsidP="00AD60A9">
      <w:pPr>
        <w:pStyle w:val="paragraph"/>
        <w:spacing w:before="0" w:beforeAutospacing="0" w:after="0" w:afterAutospacing="0"/>
        <w:textAlignment w:val="baseline"/>
        <w:rPr>
          <w:rStyle w:val="normaltextrun"/>
          <w:rFonts w:ascii="Calibri" w:hAnsi="Calibri" w:cs="Segoe UI"/>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resources were trialled by schools in the North West with a very positive reaction: </w:t>
      </w:r>
      <w:r>
        <w:rPr>
          <w:rStyle w:val="scxw20354302"/>
          <w:rFonts w:ascii="Calibri" w:hAnsi="Calibri" w:cs="Segoe UI"/>
          <w:sz w:val="22"/>
          <w:szCs w:val="22"/>
        </w:rPr>
        <w:t> </w:t>
      </w:r>
      <w:r>
        <w:rPr>
          <w:rFonts w:ascii="Calibri" w:hAnsi="Calibri" w:cs="Segoe UI"/>
          <w:sz w:val="22"/>
          <w:szCs w:val="22"/>
        </w:rPr>
        <w:br/>
      </w:r>
      <w:r>
        <w:rPr>
          <w:rStyle w:val="scxw20354302"/>
          <w:rFonts w:ascii="Calibri" w:hAnsi="Calibri" w:cs="Segoe UI"/>
          <w:sz w:val="22"/>
          <w:szCs w:val="22"/>
        </w:rPr>
        <w:t> </w:t>
      </w:r>
      <w:r>
        <w:rPr>
          <w:rFonts w:ascii="Calibri" w:hAnsi="Calibri" w:cs="Segoe UI"/>
          <w:sz w:val="22"/>
          <w:szCs w:val="22"/>
        </w:rPr>
        <w:br/>
      </w:r>
      <w:r>
        <w:rPr>
          <w:rStyle w:val="normaltextrun"/>
          <w:rFonts w:ascii="Calibri" w:hAnsi="Calibri" w:cs="Segoe UI"/>
          <w:i/>
          <w:iCs/>
          <w:sz w:val="22"/>
          <w:szCs w:val="22"/>
        </w:rPr>
        <w:t>“I used the lesson plan devised by the Sepsis Trust and was amazed at how engaged the children became with the learning. The children understood what an important role that they could potentially play in saving lives and, more importantly for some children, it opened up discussions at home and the children then became educators to their parents.”</w:t>
      </w:r>
      <w:r>
        <w:rPr>
          <w:rStyle w:val="eop"/>
          <w:rFonts w:ascii="Calibri" w:hAnsi="Calibri" w:cs="Segoe UI"/>
          <w:sz w:val="22"/>
          <w:szCs w:val="22"/>
        </w:rPr>
        <w:t> </w:t>
      </w:r>
      <w:r>
        <w:rPr>
          <w:rStyle w:val="eop"/>
          <w:rFonts w:ascii="Calibri" w:hAnsi="Calibri" w:cs="Segoe UI"/>
          <w:sz w:val="22"/>
          <w:szCs w:val="22"/>
        </w:rPr>
        <w:br/>
      </w:r>
    </w:p>
    <w:p w:rsidR="00AD60A9" w:rsidRDefault="00AD60A9" w:rsidP="00AD60A9">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Segoe UI"/>
          <w:i/>
          <w:iCs/>
          <w:sz w:val="22"/>
          <w:szCs w:val="22"/>
        </w:rPr>
        <w:t> - </w:t>
      </w:r>
      <w:r>
        <w:rPr>
          <w:rStyle w:val="normaltextrun"/>
          <w:rFonts w:ascii="Calibri" w:hAnsi="Calibri" w:cs="Segoe UI"/>
          <w:b/>
          <w:bCs/>
          <w:i/>
          <w:iCs/>
          <w:sz w:val="22"/>
          <w:szCs w:val="22"/>
        </w:rPr>
        <w:t>Claire Dalton, teacher at Archibald Primary School, Middlesbrough</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Style w:val="normaltextrun"/>
          <w:rFonts w:ascii="Calibri" w:hAnsi="Calibri" w:cs="Segoe UI"/>
          <w:color w:val="000000"/>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color w:val="000000"/>
          <w:sz w:val="22"/>
          <w:szCs w:val="22"/>
        </w:rPr>
        <w:t>Awareness really does save lives. </w:t>
      </w:r>
      <w:r>
        <w:rPr>
          <w:rStyle w:val="advancedproofingissue"/>
          <w:rFonts w:ascii="Calibri" w:hAnsi="Calibri" w:cs="Segoe UI"/>
          <w:color w:val="000000"/>
          <w:sz w:val="22"/>
          <w:szCs w:val="22"/>
        </w:rPr>
        <w:t>This is why</w:t>
      </w:r>
      <w:r>
        <w:rPr>
          <w:rStyle w:val="normaltextrun"/>
          <w:rFonts w:ascii="Calibri" w:hAnsi="Calibri" w:cs="Segoe UI"/>
          <w:color w:val="000000"/>
          <w:sz w:val="22"/>
          <w:szCs w:val="22"/>
        </w:rPr>
        <w:t> the UK Sepsis Trust has launched Schools against Sepsis and why I’m writing to you to ask if you would consider downloading the resources and delivering the lesson plan and </w:t>
      </w:r>
      <w:r>
        <w:rPr>
          <w:rStyle w:val="normaltextrun"/>
          <w:rFonts w:ascii="Calibri" w:hAnsi="Calibri" w:cs="Segoe UI"/>
          <w:sz w:val="22"/>
          <w:szCs w:val="22"/>
        </w:rPr>
        <w:t>help protect your staff, pupils and their families.</w:t>
      </w:r>
      <w:r>
        <w:rPr>
          <w:rStyle w:val="normaltextrun"/>
          <w:rFonts w:ascii="Calibri" w:hAnsi="Calibri" w:cs="Segoe UI"/>
          <w:color w:val="1F497D"/>
          <w:sz w:val="22"/>
          <w:szCs w:val="22"/>
        </w:rPr>
        <w:t> </w:t>
      </w:r>
      <w:r>
        <w:rPr>
          <w:rStyle w:val="eop"/>
          <w:rFonts w:ascii="Calibri" w:hAnsi="Calibri" w:cs="Segoe UI"/>
          <w:sz w:val="22"/>
          <w:szCs w:val="22"/>
          <w:lang w:val="en-US"/>
        </w:rPr>
        <w:t> </w:t>
      </w:r>
    </w:p>
    <w:p w:rsidR="00AD60A9" w:rsidRDefault="00AD60A9" w:rsidP="00AD60A9">
      <w:pPr>
        <w:pStyle w:val="paragraph"/>
        <w:spacing w:before="0" w:beforeAutospacing="0" w:after="0" w:afterAutospacing="0"/>
        <w:textAlignment w:val="baseline"/>
        <w:rPr>
          <w:rStyle w:val="normaltextrun"/>
          <w:rFonts w:ascii="Calibri" w:hAnsi="Calibri" w:cs="Segoe UI"/>
          <w:sz w:val="22"/>
          <w:szCs w:val="22"/>
        </w:rPr>
      </w:pP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For more information and to </w:t>
      </w:r>
      <w:r>
        <w:rPr>
          <w:rStyle w:val="normaltextrun"/>
          <w:rFonts w:ascii="Calibri" w:hAnsi="Calibri" w:cs="Segoe UI"/>
          <w:sz w:val="22"/>
          <w:szCs w:val="22"/>
          <w:u w:val="single"/>
        </w:rPr>
        <w:t>register for your FREE resources</w:t>
      </w:r>
      <w:r>
        <w:rPr>
          <w:rStyle w:val="normaltextrun"/>
          <w:rFonts w:ascii="Calibri" w:hAnsi="Calibri" w:cs="Segoe UI"/>
          <w:sz w:val="22"/>
          <w:szCs w:val="22"/>
        </w:rPr>
        <w:t> visit </w:t>
      </w:r>
      <w:hyperlink r:id="rId7" w:tgtFrame="_blank" w:history="1">
        <w:r w:rsidRPr="00AD60A9">
          <w:rPr>
            <w:rStyle w:val="normaltextrun"/>
            <w:rFonts w:ascii="Calibri" w:hAnsi="Calibri" w:cs="Segoe UI"/>
            <w:color w:val="0070C0"/>
            <w:sz w:val="22"/>
            <w:szCs w:val="22"/>
            <w:u w:val="single"/>
          </w:rPr>
          <w:t>http://sepsistrust.org/schools</w:t>
        </w:r>
      </w:hyperlink>
      <w:r>
        <w:rPr>
          <w:rStyle w:val="normaltextrun"/>
          <w:rFonts w:ascii="Calibri" w:hAnsi="Calibri" w:cs="Segoe UI"/>
          <w:sz w:val="22"/>
          <w:szCs w:val="22"/>
        </w:rPr>
        <w:t>, or if you have any questions, please contact us at </w:t>
      </w:r>
      <w:hyperlink r:id="rId8" w:tgtFrame="_blank" w:history="1">
        <w:r w:rsidRPr="00AD60A9">
          <w:rPr>
            <w:rStyle w:val="normaltextrun"/>
            <w:rFonts w:ascii="Calibri" w:hAnsi="Calibri" w:cs="Segoe UI"/>
            <w:color w:val="0070C0"/>
            <w:sz w:val="22"/>
            <w:szCs w:val="22"/>
            <w:u w:val="single"/>
          </w:rPr>
          <w:t>schools@sepsistrust.org</w:t>
        </w:r>
      </w:hyperlink>
      <w:r>
        <w:rPr>
          <w:rStyle w:val="normaltextrun"/>
          <w:rFonts w:ascii="Calibri" w:hAnsi="Calibri" w:cs="Segoe UI"/>
          <w:sz w:val="22"/>
          <w:szCs w:val="22"/>
        </w:rPr>
        <w:t> or on 0800 389 6255.</w:t>
      </w:r>
      <w:r>
        <w:rPr>
          <w:rStyle w:val="eop"/>
          <w:rFonts w:ascii="Calibri" w:hAnsi="Calibri" w:cs="Segoe UI"/>
          <w:sz w:val="22"/>
          <w:szCs w:val="22"/>
        </w:rPr>
        <w:t> </w:t>
      </w:r>
    </w:p>
    <w:p w:rsidR="00AD60A9" w:rsidRDefault="00AD60A9" w:rsidP="00AD60A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Segoe UI"/>
          <w:sz w:val="22"/>
          <w:szCs w:val="22"/>
          <w:lang w:val="en-US"/>
        </w:rPr>
        <w:t> </w:t>
      </w:r>
    </w:p>
    <w:p w:rsidR="00AD60A9" w:rsidRDefault="00AD60A9" w:rsidP="00AD60A9">
      <w:pPr>
        <w:pStyle w:val="paragraph"/>
        <w:spacing w:before="0" w:beforeAutospacing="0" w:after="0" w:afterAutospacing="0"/>
        <w:textAlignment w:val="baseline"/>
        <w:rPr>
          <w:rStyle w:val="normaltextrun"/>
          <w:rFonts w:ascii="Calibri" w:hAnsi="Calibri" w:cs="Segoe UI"/>
          <w:color w:val="000000"/>
        </w:rPr>
      </w:pP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Thank you</w:t>
      </w:r>
      <w:r>
        <w:rPr>
          <w:rStyle w:val="eop"/>
          <w:rFonts w:ascii="Calibri" w:hAnsi="Calibri" w:cs="Segoe UI"/>
        </w:rPr>
        <w:t> </w:t>
      </w:r>
    </w:p>
    <w:p w:rsidR="00AD60A9" w:rsidRDefault="00AD60A9" w:rsidP="00AD60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&lt;Insert name&gt; </w:t>
      </w:r>
      <w:r>
        <w:rPr>
          <w:rStyle w:val="eop"/>
          <w:rFonts w:ascii="Calibri" w:hAnsi="Calibri" w:cs="Segoe UI"/>
          <w:sz w:val="22"/>
          <w:szCs w:val="22"/>
        </w:rPr>
        <w:t> </w:t>
      </w:r>
    </w:p>
    <w:p w:rsidR="00AD60A9" w:rsidRDefault="00AD60A9" w:rsidP="00AD60A9"/>
    <w:p w:rsidR="0035303D" w:rsidRDefault="0035303D" w:rsidP="006D3FAA">
      <w:pPr>
        <w:pStyle w:val="NoSpacing"/>
        <w:spacing w:line="276" w:lineRule="auto"/>
      </w:pPr>
    </w:p>
    <w:sectPr w:rsidR="0035303D" w:rsidSect="00F66642">
      <w:headerReference w:type="default" r:id="rId9"/>
      <w:footerReference w:type="default" r:id="rId10"/>
      <w:headerReference w:type="first" r:id="rId11"/>
      <w:footerReference w:type="first" r:id="rId12"/>
      <w:pgSz w:w="11906" w:h="16838"/>
      <w:pgMar w:top="1440" w:right="1440" w:bottom="993" w:left="1440" w:header="708" w:footer="1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2D" w:rsidRDefault="00D12C2D" w:rsidP="000E12EE">
      <w:pPr>
        <w:spacing w:after="0" w:line="240" w:lineRule="auto"/>
      </w:pPr>
      <w:r>
        <w:separator/>
      </w:r>
    </w:p>
  </w:endnote>
  <w:endnote w:type="continuationSeparator" w:id="0">
    <w:p w:rsidR="00D12C2D" w:rsidRDefault="00D12C2D" w:rsidP="000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42" w:rsidRDefault="00F66642">
    <w:pPr>
      <w:pStyle w:val="Footer"/>
    </w:pPr>
    <w:r w:rsidRPr="00E04908">
      <w:rPr>
        <w:noProof/>
        <w:lang w:eastAsia="en-GB"/>
      </w:rPr>
      <w:drawing>
        <wp:anchor distT="0" distB="0" distL="114300" distR="114300" simplePos="0" relativeHeight="251663360" behindDoc="1" locked="0" layoutInCell="1" allowOverlap="1" wp14:anchorId="34CCFC94" wp14:editId="37028CA3">
          <wp:simplePos x="0" y="0"/>
          <wp:positionH relativeFrom="column">
            <wp:posOffset>-895350</wp:posOffset>
          </wp:positionH>
          <wp:positionV relativeFrom="paragraph">
            <wp:posOffset>5715</wp:posOffset>
          </wp:positionV>
          <wp:extent cx="7547273" cy="1412239"/>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273" cy="1412239"/>
                  </a:xfrm>
                  <a:prstGeom prst="rect">
                    <a:avLst/>
                  </a:prstGeom>
                  <a:noFill/>
                  <a:ln>
                    <a:noFill/>
                  </a:ln>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42" w:rsidRDefault="00F66642">
    <w:pPr>
      <w:pStyle w:val="Footer"/>
    </w:pPr>
    <w:r w:rsidRPr="00E04908">
      <w:rPr>
        <w:noProof/>
        <w:lang w:eastAsia="en-GB"/>
      </w:rPr>
      <w:drawing>
        <wp:anchor distT="0" distB="0" distL="114300" distR="114300" simplePos="0" relativeHeight="251661312" behindDoc="1" locked="0" layoutInCell="1" allowOverlap="1" wp14:anchorId="4F943B26" wp14:editId="04AE0D01">
          <wp:simplePos x="0" y="0"/>
          <wp:positionH relativeFrom="column">
            <wp:posOffset>-895350</wp:posOffset>
          </wp:positionH>
          <wp:positionV relativeFrom="paragraph">
            <wp:posOffset>5715</wp:posOffset>
          </wp:positionV>
          <wp:extent cx="7547273" cy="1412239"/>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273" cy="1412239"/>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2D" w:rsidRDefault="00D12C2D" w:rsidP="000E12EE">
      <w:pPr>
        <w:spacing w:after="0" w:line="240" w:lineRule="auto"/>
      </w:pPr>
      <w:r>
        <w:separator/>
      </w:r>
    </w:p>
  </w:footnote>
  <w:footnote w:type="continuationSeparator" w:id="0">
    <w:p w:rsidR="00D12C2D" w:rsidRDefault="00D12C2D" w:rsidP="000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42" w:rsidRDefault="00F66642">
    <w:pPr>
      <w:pStyle w:val="Header"/>
    </w:pPr>
    <w:r w:rsidRPr="00320EFF">
      <w:rPr>
        <w:b/>
        <w:noProof/>
        <w:sz w:val="28"/>
        <w:szCs w:val="24"/>
        <w:lang w:eastAsia="en-GB"/>
      </w:rPr>
      <mc:AlternateContent>
        <mc:Choice Requires="wps">
          <w:drawing>
            <wp:anchor distT="0" distB="0" distL="114300" distR="114300" simplePos="0" relativeHeight="251665408" behindDoc="0" locked="0" layoutInCell="1" allowOverlap="1" wp14:anchorId="269312C6" wp14:editId="7343EFEC">
              <wp:simplePos x="0" y="0"/>
              <wp:positionH relativeFrom="column">
                <wp:posOffset>4410075</wp:posOffset>
              </wp:positionH>
              <wp:positionV relativeFrom="paragraph">
                <wp:posOffset>-430530</wp:posOffset>
              </wp:positionV>
              <wp:extent cx="2222500" cy="88582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85825"/>
                      </a:xfrm>
                      <a:prstGeom prst="rect">
                        <a:avLst/>
                      </a:prstGeom>
                      <a:solidFill>
                        <a:srgbClr val="FFFFFF"/>
                      </a:solidFill>
                      <a:ln w="9525">
                        <a:noFill/>
                        <a:miter lim="800000"/>
                        <a:headEnd/>
                        <a:tailEnd/>
                      </a:ln>
                    </wps:spPr>
                    <wps:txbx>
                      <w:txbxContent>
                        <w:p w:rsidR="00F66642" w:rsidRDefault="00F66642" w:rsidP="00F66642">
                          <w:r w:rsidRPr="00DC7D89">
                            <w:rPr>
                              <w:noProof/>
                              <w:lang w:eastAsia="en-GB"/>
                            </w:rPr>
                            <w:drawing>
                              <wp:inline distT="0" distB="0" distL="0" distR="0" wp14:anchorId="729BE3D2" wp14:editId="617FF676">
                                <wp:extent cx="2098800" cy="7236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312C6" id="_x0000_t202" coordsize="21600,21600" o:spt="202" path="m,l,21600r21600,l21600,xe">
              <v:stroke joinstyle="miter"/>
              <v:path gradientshapeok="t" o:connecttype="rect"/>
            </v:shapetype>
            <v:shape id="Text Box 2" o:spid="_x0000_s1026" type="#_x0000_t202" style="position:absolute;margin-left:347.25pt;margin-top:-33.9pt;width:17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" stroked="f">
              <v:textbox>
                <w:txbxContent>
                  <w:p w:rsidR="00F66642" w:rsidRDefault="00F66642" w:rsidP="00F66642">
                    <w:r w:rsidRPr="00DC7D89">
                      <w:rPr>
                        <w:noProof/>
                        <w:lang w:eastAsia="en-GB"/>
                      </w:rPr>
                      <w:drawing>
                        <wp:inline distT="0" distB="0" distL="0" distR="0" wp14:anchorId="729BE3D2" wp14:editId="617FF676">
                          <wp:extent cx="2098800" cy="7236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2360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3D" w:rsidRPr="00320EFF" w:rsidRDefault="00DC7D89" w:rsidP="0035303D">
    <w:pPr>
      <w:pStyle w:val="NoSpacing"/>
      <w:spacing w:line="276" w:lineRule="auto"/>
      <w:rPr>
        <w:b/>
        <w:sz w:val="28"/>
        <w:szCs w:val="24"/>
      </w:rPr>
    </w:pPr>
    <w:r w:rsidRPr="00320EFF">
      <w:rPr>
        <w:b/>
        <w:noProof/>
        <w:sz w:val="28"/>
        <w:szCs w:val="24"/>
        <w:lang w:eastAsia="en-GB"/>
      </w:rPr>
      <mc:AlternateContent>
        <mc:Choice Requires="wps">
          <w:drawing>
            <wp:anchor distT="0" distB="0" distL="114300" distR="114300" simplePos="0" relativeHeight="251659264" behindDoc="0" locked="0" layoutInCell="1" allowOverlap="1" wp14:anchorId="78EAEFD4" wp14:editId="67FF7E11">
              <wp:simplePos x="0" y="0"/>
              <wp:positionH relativeFrom="column">
                <wp:posOffset>4400550</wp:posOffset>
              </wp:positionH>
              <wp:positionV relativeFrom="paragraph">
                <wp:posOffset>-411480</wp:posOffset>
              </wp:positionV>
              <wp:extent cx="2222500" cy="8858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85825"/>
                      </a:xfrm>
                      <a:prstGeom prst="rect">
                        <a:avLst/>
                      </a:prstGeom>
                      <a:solidFill>
                        <a:srgbClr val="FFFFFF"/>
                      </a:solidFill>
                      <a:ln w="9525">
                        <a:noFill/>
                        <a:miter lim="800000"/>
                        <a:headEnd/>
                        <a:tailEnd/>
                      </a:ln>
                    </wps:spPr>
                    <wps:txbx>
                      <w:txbxContent>
                        <w:p w:rsidR="00DC7D89" w:rsidRDefault="00DC7D89">
                          <w:r w:rsidRPr="00DC7D89">
                            <w:rPr>
                              <w:noProof/>
                              <w:lang w:eastAsia="en-GB"/>
                            </w:rPr>
                            <w:drawing>
                              <wp:inline distT="0" distB="0" distL="0" distR="0" wp14:anchorId="0EC31A4C" wp14:editId="6DD491B3">
                                <wp:extent cx="2098800" cy="723600"/>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23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AEFD4" id="_x0000_t202" coordsize="21600,21600" o:spt="202" path="m,l,21600r21600,l21600,xe">
              <v:stroke joinstyle="miter"/>
              <v:path gradientshapeok="t" o:connecttype="rect"/>
            </v:shapetype>
            <v:shape id="_x0000_s1027" type="#_x0000_t202" style="position:absolute;margin-left:346.5pt;margin-top:-32.4pt;width:1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" stroked="f">
              <v:textbox>
                <w:txbxContent>
                  <w:p w:rsidR="00DC7D89" w:rsidRDefault="00DC7D89">
                    <w:r w:rsidRPr="00DC7D89">
                      <w:rPr>
                        <w:noProof/>
                        <w:lang w:eastAsia="en-GB"/>
                      </w:rPr>
                      <w:drawing>
                        <wp:inline distT="0" distB="0" distL="0" distR="0" wp14:anchorId="0EC31A4C" wp14:editId="6DD491B3">
                          <wp:extent cx="2098800" cy="723600"/>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800" cy="723600"/>
                                  </a:xfrm>
                                  <a:prstGeom prst="rect">
                                    <a:avLst/>
                                  </a:prstGeom>
                                </pic:spPr>
                              </pic:pic>
                            </a:graphicData>
                          </a:graphic>
                        </wp:inline>
                      </w:drawing>
                    </w:r>
                  </w:p>
                </w:txbxContent>
              </v:textbox>
            </v:shape>
          </w:pict>
        </mc:Fallback>
      </mc:AlternateContent>
    </w:r>
    <w:r w:rsidR="00C90016">
      <w:rPr>
        <w:b/>
        <w:sz w:val="28"/>
        <w:szCs w:val="24"/>
      </w:rPr>
      <w:t>Schools a</w:t>
    </w:r>
    <w:r w:rsidR="0035303D" w:rsidRPr="00320EFF">
      <w:rPr>
        <w:b/>
        <w:sz w:val="28"/>
        <w:szCs w:val="24"/>
      </w:rPr>
      <w:t xml:space="preserve">gainst Sepsis </w:t>
    </w:r>
    <w:r w:rsidR="00AD60A9">
      <w:rPr>
        <w:b/>
        <w:sz w:val="28"/>
        <w:szCs w:val="24"/>
      </w:rPr>
      <w:t>parents letter</w:t>
    </w:r>
  </w:p>
  <w:p w:rsidR="0035303D" w:rsidRDefault="0035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25"/>
    <w:multiLevelType w:val="hybridMultilevel"/>
    <w:tmpl w:val="31B8B2F8"/>
    <w:lvl w:ilvl="0" w:tplc="E15299CE">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9FE68E3"/>
    <w:multiLevelType w:val="hybridMultilevel"/>
    <w:tmpl w:val="1ADCAD30"/>
    <w:lvl w:ilvl="0" w:tplc="E15299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16922"/>
    <w:multiLevelType w:val="multilevel"/>
    <w:tmpl w:val="F44A4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D56541"/>
    <w:multiLevelType w:val="hybridMultilevel"/>
    <w:tmpl w:val="A922234C"/>
    <w:lvl w:ilvl="0" w:tplc="1916E7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4DD644BC"/>
    <w:multiLevelType w:val="hybridMultilevel"/>
    <w:tmpl w:val="2BE6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C151E"/>
    <w:multiLevelType w:val="hybridMultilevel"/>
    <w:tmpl w:val="B2223EC2"/>
    <w:lvl w:ilvl="0" w:tplc="1916E758">
      <w:numFmt w:val="bullet"/>
      <w:lvlText w:val="–"/>
      <w:lvlJc w:val="left"/>
      <w:pPr>
        <w:ind w:left="450"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EA34ABE"/>
    <w:multiLevelType w:val="hybridMultilevel"/>
    <w:tmpl w:val="EFB8F49A"/>
    <w:lvl w:ilvl="0" w:tplc="E15299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43478"/>
    <w:multiLevelType w:val="hybridMultilevel"/>
    <w:tmpl w:val="1E5864DA"/>
    <w:lvl w:ilvl="0" w:tplc="7E2CCCF4">
      <w:start w:val="1"/>
      <w:numFmt w:val="bullet"/>
      <w:lvlText w:val="•"/>
      <w:lvlJc w:val="left"/>
      <w:pPr>
        <w:tabs>
          <w:tab w:val="num" w:pos="720"/>
        </w:tabs>
        <w:ind w:left="720" w:hanging="360"/>
      </w:pPr>
      <w:rPr>
        <w:rFonts w:ascii="Arial" w:hAnsi="Arial" w:hint="default"/>
      </w:rPr>
    </w:lvl>
    <w:lvl w:ilvl="1" w:tplc="2F66CB30">
      <w:start w:val="3891"/>
      <w:numFmt w:val="bullet"/>
      <w:lvlText w:val="–"/>
      <w:lvlJc w:val="left"/>
      <w:pPr>
        <w:tabs>
          <w:tab w:val="num" w:pos="1440"/>
        </w:tabs>
        <w:ind w:left="1440" w:hanging="360"/>
      </w:pPr>
      <w:rPr>
        <w:rFonts w:ascii="Arial" w:hAnsi="Arial" w:hint="default"/>
      </w:rPr>
    </w:lvl>
    <w:lvl w:ilvl="2" w:tplc="8F2AA3CC" w:tentative="1">
      <w:start w:val="1"/>
      <w:numFmt w:val="bullet"/>
      <w:lvlText w:val="•"/>
      <w:lvlJc w:val="left"/>
      <w:pPr>
        <w:tabs>
          <w:tab w:val="num" w:pos="2160"/>
        </w:tabs>
        <w:ind w:left="2160" w:hanging="360"/>
      </w:pPr>
      <w:rPr>
        <w:rFonts w:ascii="Arial" w:hAnsi="Arial" w:hint="default"/>
      </w:rPr>
    </w:lvl>
    <w:lvl w:ilvl="3" w:tplc="605C30C0" w:tentative="1">
      <w:start w:val="1"/>
      <w:numFmt w:val="bullet"/>
      <w:lvlText w:val="•"/>
      <w:lvlJc w:val="left"/>
      <w:pPr>
        <w:tabs>
          <w:tab w:val="num" w:pos="2880"/>
        </w:tabs>
        <w:ind w:left="2880" w:hanging="360"/>
      </w:pPr>
      <w:rPr>
        <w:rFonts w:ascii="Arial" w:hAnsi="Arial" w:hint="default"/>
      </w:rPr>
    </w:lvl>
    <w:lvl w:ilvl="4" w:tplc="BB2885DE" w:tentative="1">
      <w:start w:val="1"/>
      <w:numFmt w:val="bullet"/>
      <w:lvlText w:val="•"/>
      <w:lvlJc w:val="left"/>
      <w:pPr>
        <w:tabs>
          <w:tab w:val="num" w:pos="3600"/>
        </w:tabs>
        <w:ind w:left="3600" w:hanging="360"/>
      </w:pPr>
      <w:rPr>
        <w:rFonts w:ascii="Arial" w:hAnsi="Arial" w:hint="default"/>
      </w:rPr>
    </w:lvl>
    <w:lvl w:ilvl="5" w:tplc="F7D2CF84" w:tentative="1">
      <w:start w:val="1"/>
      <w:numFmt w:val="bullet"/>
      <w:lvlText w:val="•"/>
      <w:lvlJc w:val="left"/>
      <w:pPr>
        <w:tabs>
          <w:tab w:val="num" w:pos="4320"/>
        </w:tabs>
        <w:ind w:left="4320" w:hanging="360"/>
      </w:pPr>
      <w:rPr>
        <w:rFonts w:ascii="Arial" w:hAnsi="Arial" w:hint="default"/>
      </w:rPr>
    </w:lvl>
    <w:lvl w:ilvl="6" w:tplc="A246D8B8" w:tentative="1">
      <w:start w:val="1"/>
      <w:numFmt w:val="bullet"/>
      <w:lvlText w:val="•"/>
      <w:lvlJc w:val="left"/>
      <w:pPr>
        <w:tabs>
          <w:tab w:val="num" w:pos="5040"/>
        </w:tabs>
        <w:ind w:left="5040" w:hanging="360"/>
      </w:pPr>
      <w:rPr>
        <w:rFonts w:ascii="Arial" w:hAnsi="Arial" w:hint="default"/>
      </w:rPr>
    </w:lvl>
    <w:lvl w:ilvl="7" w:tplc="914A2FCE" w:tentative="1">
      <w:start w:val="1"/>
      <w:numFmt w:val="bullet"/>
      <w:lvlText w:val="•"/>
      <w:lvlJc w:val="left"/>
      <w:pPr>
        <w:tabs>
          <w:tab w:val="num" w:pos="5760"/>
        </w:tabs>
        <w:ind w:left="5760" w:hanging="360"/>
      </w:pPr>
      <w:rPr>
        <w:rFonts w:ascii="Arial" w:hAnsi="Arial" w:hint="default"/>
      </w:rPr>
    </w:lvl>
    <w:lvl w:ilvl="8" w:tplc="3C64133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7"/>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C3"/>
    <w:rsid w:val="000E12EE"/>
    <w:rsid w:val="00122028"/>
    <w:rsid w:val="001860CD"/>
    <w:rsid w:val="001C2140"/>
    <w:rsid w:val="00320EFF"/>
    <w:rsid w:val="0035303D"/>
    <w:rsid w:val="003560AD"/>
    <w:rsid w:val="00392898"/>
    <w:rsid w:val="004153A4"/>
    <w:rsid w:val="0044521D"/>
    <w:rsid w:val="004A7CAA"/>
    <w:rsid w:val="004B65E9"/>
    <w:rsid w:val="004D2CD4"/>
    <w:rsid w:val="00510994"/>
    <w:rsid w:val="005834DD"/>
    <w:rsid w:val="00584494"/>
    <w:rsid w:val="00660013"/>
    <w:rsid w:val="006D3FAA"/>
    <w:rsid w:val="00704954"/>
    <w:rsid w:val="007A55AC"/>
    <w:rsid w:val="007B79E7"/>
    <w:rsid w:val="00990DA7"/>
    <w:rsid w:val="0099254D"/>
    <w:rsid w:val="009C25B1"/>
    <w:rsid w:val="00A07BDC"/>
    <w:rsid w:val="00A11730"/>
    <w:rsid w:val="00AB5E73"/>
    <w:rsid w:val="00AD60A9"/>
    <w:rsid w:val="00B00EC3"/>
    <w:rsid w:val="00B25D25"/>
    <w:rsid w:val="00BE2E2C"/>
    <w:rsid w:val="00C90016"/>
    <w:rsid w:val="00C93CAC"/>
    <w:rsid w:val="00CF51E3"/>
    <w:rsid w:val="00D12C2D"/>
    <w:rsid w:val="00DB1B2E"/>
    <w:rsid w:val="00DC7D89"/>
    <w:rsid w:val="00DF3478"/>
    <w:rsid w:val="00E347B7"/>
    <w:rsid w:val="00E97953"/>
    <w:rsid w:val="00EC5963"/>
    <w:rsid w:val="00F35961"/>
    <w:rsid w:val="00F6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17594"/>
  <w15:docId w15:val="{748F43BA-72B3-4225-A2AD-77CB7095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EC3"/>
    <w:pPr>
      <w:spacing w:after="0" w:line="240" w:lineRule="auto"/>
    </w:pPr>
  </w:style>
  <w:style w:type="character" w:styleId="Hyperlink">
    <w:name w:val="Hyperlink"/>
    <w:basedOn w:val="DefaultParagraphFont"/>
    <w:uiPriority w:val="99"/>
    <w:unhideWhenUsed/>
    <w:rsid w:val="00F35961"/>
    <w:rPr>
      <w:color w:val="0000FF" w:themeColor="hyperlink"/>
      <w:u w:val="single"/>
    </w:rPr>
  </w:style>
  <w:style w:type="paragraph" w:styleId="Header">
    <w:name w:val="header"/>
    <w:basedOn w:val="Normal"/>
    <w:link w:val="HeaderChar"/>
    <w:uiPriority w:val="99"/>
    <w:unhideWhenUsed/>
    <w:rsid w:val="000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2EE"/>
  </w:style>
  <w:style w:type="paragraph" w:styleId="Footer">
    <w:name w:val="footer"/>
    <w:basedOn w:val="Normal"/>
    <w:link w:val="FooterChar"/>
    <w:uiPriority w:val="99"/>
    <w:unhideWhenUsed/>
    <w:rsid w:val="000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2EE"/>
  </w:style>
  <w:style w:type="paragraph" w:styleId="BalloonText">
    <w:name w:val="Balloon Text"/>
    <w:basedOn w:val="Normal"/>
    <w:link w:val="BalloonTextChar"/>
    <w:uiPriority w:val="99"/>
    <w:semiHidden/>
    <w:unhideWhenUsed/>
    <w:rsid w:val="00DC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D89"/>
    <w:rPr>
      <w:rFonts w:ascii="Tahoma" w:hAnsi="Tahoma" w:cs="Tahoma"/>
      <w:sz w:val="16"/>
      <w:szCs w:val="16"/>
    </w:rPr>
  </w:style>
  <w:style w:type="table" w:styleId="TableGrid">
    <w:name w:val="Table Grid"/>
    <w:basedOn w:val="TableNormal"/>
    <w:uiPriority w:val="59"/>
    <w:rsid w:val="00F6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0DA7"/>
    <w:rPr>
      <w:color w:val="800080" w:themeColor="followedHyperlink"/>
      <w:u w:val="single"/>
    </w:rPr>
  </w:style>
  <w:style w:type="paragraph" w:customStyle="1" w:styleId="paragraph">
    <w:name w:val="paragraph"/>
    <w:basedOn w:val="Normal"/>
    <w:rsid w:val="00AD6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60A9"/>
  </w:style>
  <w:style w:type="character" w:customStyle="1" w:styleId="eop">
    <w:name w:val="eop"/>
    <w:basedOn w:val="DefaultParagraphFont"/>
    <w:rsid w:val="00AD60A9"/>
  </w:style>
  <w:style w:type="character" w:customStyle="1" w:styleId="contextualspellingandgrammarerror">
    <w:name w:val="contextualspellingandgrammarerror"/>
    <w:basedOn w:val="DefaultParagraphFont"/>
    <w:rsid w:val="00AD60A9"/>
  </w:style>
  <w:style w:type="character" w:customStyle="1" w:styleId="spellingerror">
    <w:name w:val="spellingerror"/>
    <w:basedOn w:val="DefaultParagraphFont"/>
    <w:rsid w:val="00AD60A9"/>
  </w:style>
  <w:style w:type="character" w:customStyle="1" w:styleId="scxw20354302">
    <w:name w:val="scxw20354302"/>
    <w:basedOn w:val="DefaultParagraphFont"/>
    <w:rsid w:val="00AD60A9"/>
  </w:style>
  <w:style w:type="character" w:customStyle="1" w:styleId="advancedproofingissue">
    <w:name w:val="advancedproofingissue"/>
    <w:basedOn w:val="DefaultParagraphFont"/>
    <w:rsid w:val="00AD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3912">
      <w:bodyDiv w:val="1"/>
      <w:marLeft w:val="0"/>
      <w:marRight w:val="0"/>
      <w:marTop w:val="0"/>
      <w:marBottom w:val="0"/>
      <w:divBdr>
        <w:top w:val="none" w:sz="0" w:space="0" w:color="auto"/>
        <w:left w:val="none" w:sz="0" w:space="0" w:color="auto"/>
        <w:bottom w:val="none" w:sz="0" w:space="0" w:color="auto"/>
        <w:right w:val="none" w:sz="0" w:space="0" w:color="auto"/>
      </w:divBdr>
    </w:div>
    <w:div w:id="1372342145">
      <w:bodyDiv w:val="1"/>
      <w:marLeft w:val="0"/>
      <w:marRight w:val="0"/>
      <w:marTop w:val="0"/>
      <w:marBottom w:val="0"/>
      <w:divBdr>
        <w:top w:val="none" w:sz="0" w:space="0" w:color="auto"/>
        <w:left w:val="none" w:sz="0" w:space="0" w:color="auto"/>
        <w:bottom w:val="none" w:sz="0" w:space="0" w:color="auto"/>
        <w:right w:val="none" w:sz="0" w:space="0" w:color="auto"/>
      </w:divBdr>
    </w:div>
    <w:div w:id="1918241965">
      <w:bodyDiv w:val="1"/>
      <w:marLeft w:val="0"/>
      <w:marRight w:val="0"/>
      <w:marTop w:val="0"/>
      <w:marBottom w:val="0"/>
      <w:divBdr>
        <w:top w:val="none" w:sz="0" w:space="0" w:color="auto"/>
        <w:left w:val="none" w:sz="0" w:space="0" w:color="auto"/>
        <w:bottom w:val="none" w:sz="0" w:space="0" w:color="auto"/>
        <w:right w:val="none" w:sz="0" w:space="0" w:color="auto"/>
      </w:divBdr>
      <w:divsChild>
        <w:div w:id="366030270">
          <w:marLeft w:val="720"/>
          <w:marRight w:val="0"/>
          <w:marTop w:val="144"/>
          <w:marBottom w:val="0"/>
          <w:divBdr>
            <w:top w:val="none" w:sz="0" w:space="0" w:color="auto"/>
            <w:left w:val="none" w:sz="0" w:space="0" w:color="auto"/>
            <w:bottom w:val="none" w:sz="0" w:space="0" w:color="auto"/>
            <w:right w:val="none" w:sz="0" w:space="0" w:color="auto"/>
          </w:divBdr>
        </w:div>
        <w:div w:id="1428424854">
          <w:marLeft w:val="1339"/>
          <w:marRight w:val="0"/>
          <w:marTop w:val="125"/>
          <w:marBottom w:val="0"/>
          <w:divBdr>
            <w:top w:val="none" w:sz="0" w:space="0" w:color="auto"/>
            <w:left w:val="none" w:sz="0" w:space="0" w:color="auto"/>
            <w:bottom w:val="none" w:sz="0" w:space="0" w:color="auto"/>
            <w:right w:val="none" w:sz="0" w:space="0" w:color="auto"/>
          </w:divBdr>
        </w:div>
        <w:div w:id="581335028">
          <w:marLeft w:val="1339"/>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sepsis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sistrust.org/schoo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StartHere</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Hills</dc:creator>
  <cp:lastModifiedBy>Lee Stevenson-Rose</cp:lastModifiedBy>
  <cp:revision>2</cp:revision>
  <dcterms:created xsi:type="dcterms:W3CDTF">2019-11-21T10:34:00Z</dcterms:created>
  <dcterms:modified xsi:type="dcterms:W3CDTF">2019-11-21T10:34:00Z</dcterms:modified>
</cp:coreProperties>
</file>